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7F" w:rsidRPr="008E04C7" w:rsidRDefault="001D337F" w:rsidP="001D337F">
      <w:pPr>
        <w:rPr>
          <w:b/>
        </w:rPr>
      </w:pPr>
      <w:r w:rsidRPr="008E04C7">
        <w:rPr>
          <w:b/>
        </w:rPr>
        <w:t>ABC DA LSLB</w:t>
      </w:r>
    </w:p>
    <w:p w:rsidR="001D337F" w:rsidRPr="008E04C7" w:rsidRDefault="001D337F" w:rsidP="001D337F">
      <w:pPr>
        <w:rPr>
          <w:b/>
        </w:rPr>
      </w:pPr>
      <w:r w:rsidRPr="008E04C7">
        <w:rPr>
          <w:b/>
        </w:rPr>
        <w:t>Projetos da LSLB</w:t>
      </w:r>
    </w:p>
    <w:p w:rsidR="008E04C7" w:rsidRPr="008E04C7" w:rsidRDefault="006D54A1" w:rsidP="00827AE5">
      <w:pPr>
        <w:pStyle w:val="PargrafodaLista"/>
        <w:numPr>
          <w:ilvl w:val="0"/>
          <w:numId w:val="1"/>
        </w:numPr>
      </w:pPr>
      <w:r w:rsidRPr="008E04C7">
        <w:rPr>
          <w:rFonts w:eastAsiaTheme="majorEastAsia" w:cstheme="majorBidi"/>
          <w:kern w:val="24"/>
        </w:rPr>
        <w:t>O que é um  PROJETO?</w:t>
      </w:r>
      <w:r w:rsidRPr="008E04C7">
        <w:rPr>
          <w:rFonts w:eastAsiaTheme="majorEastAsia" w:cstheme="majorBidi"/>
          <w:kern w:val="24"/>
        </w:rPr>
        <w:br/>
      </w:r>
      <w:r w:rsidRPr="008E04C7">
        <w:rPr>
          <w:rFonts w:eastAsiaTheme="majorEastAsia" w:cstheme="majorBidi"/>
          <w:kern w:val="24"/>
        </w:rPr>
        <w:br/>
      </w:r>
      <w:r w:rsidRPr="008E04C7">
        <w:rPr>
          <w:rFonts w:eastAsiaTheme="majorEastAsia" w:cstheme="majorBidi"/>
          <w:b/>
          <w:bCs/>
          <w:kern w:val="24"/>
          <w:u w:val="single"/>
        </w:rPr>
        <w:t>É uma proposição formal para solicitação de recursos para execução ou realização de uma obra, um evento, um serviço, um programa ou uma atividade. (Art. 50 RI)</w:t>
      </w:r>
      <w:r w:rsidRPr="008E04C7">
        <w:rPr>
          <w:rFonts w:eastAsiaTheme="majorEastAsia" w:cstheme="majorBidi"/>
          <w:b/>
          <w:bCs/>
          <w:kern w:val="24"/>
          <w:u w:val="single"/>
        </w:rPr>
        <w:br/>
      </w:r>
      <w:r w:rsidRPr="008E04C7">
        <w:rPr>
          <w:rFonts w:eastAsiaTheme="majorEastAsia" w:cstheme="majorBidi"/>
          <w:b/>
          <w:bCs/>
          <w:kern w:val="24"/>
          <w:u w:val="single"/>
        </w:rPr>
        <w:br/>
      </w:r>
      <w:r w:rsidRPr="008E04C7">
        <w:rPr>
          <w:rFonts w:eastAsiaTheme="majorEastAsia" w:cstheme="majorBidi"/>
          <w:kern w:val="24"/>
        </w:rPr>
        <w:t xml:space="preserve">Moções e projetos são instrumentos formais para encaminhamento de propostas pelos departamentos,  distritos, regiões e congregações da IELB </w:t>
      </w:r>
      <w:r w:rsidRPr="008E04C7">
        <w:rPr>
          <w:rFonts w:eastAsiaTheme="majorEastAsia" w:cstheme="majorBidi"/>
          <w:kern w:val="24"/>
        </w:rPr>
        <w:br/>
        <w:t>(Cap. III, Art. 36  do Estatuto)</w:t>
      </w:r>
      <w:r w:rsidRPr="008E04C7">
        <w:rPr>
          <w:rFonts w:asciiTheme="majorHAnsi" w:eastAsiaTheme="majorEastAsia" w:hAnsi="Calibri" w:cstheme="majorBidi"/>
          <w:color w:val="FFFFFF" w:themeColor="background1"/>
          <w:kern w:val="24"/>
        </w:rPr>
        <w:t xml:space="preserve">m  </w:t>
      </w:r>
      <w:r w:rsidRPr="008E04C7">
        <w:rPr>
          <w:rFonts w:ascii="Comic Sans MS" w:eastAsiaTheme="majorEastAsia" w:hAnsi="Comic Sans MS" w:cstheme="majorBidi"/>
          <w:color w:val="FFFFFF" w:themeColor="background1"/>
          <w:kern w:val="24"/>
        </w:rPr>
        <w:t>P</w:t>
      </w:r>
      <w:r w:rsidRPr="008E04C7">
        <w:rPr>
          <w:rFonts w:asciiTheme="majorHAnsi" w:eastAsiaTheme="majorEastAsia" w:hAnsi="Calibri" w:cstheme="majorBidi"/>
          <w:color w:val="FFFFFF" w:themeColor="background1"/>
          <w:kern w:val="24"/>
        </w:rPr>
        <w:t>I, Ar</w:t>
      </w:r>
    </w:p>
    <w:p w:rsidR="00827AE5" w:rsidRPr="008E04C7" w:rsidRDefault="006D54A1" w:rsidP="008E04C7">
      <w:pPr>
        <w:pStyle w:val="PargrafodaLista"/>
      </w:pPr>
      <w:r w:rsidRPr="008E04C7">
        <w:rPr>
          <w:rFonts w:asciiTheme="majorHAnsi" w:eastAsiaTheme="majorEastAsia" w:hAnsi="Calibri" w:cstheme="majorBidi"/>
          <w:color w:val="FFFFFF" w:themeColor="background1"/>
          <w:kern w:val="24"/>
        </w:rPr>
        <w:t xml:space="preserve">t. 36  do </w:t>
      </w:r>
    </w:p>
    <w:p w:rsidR="001D337F" w:rsidRPr="008E04C7" w:rsidRDefault="00827AE5" w:rsidP="00827AE5">
      <w:pPr>
        <w:pStyle w:val="PargrafodaLista"/>
        <w:numPr>
          <w:ilvl w:val="0"/>
          <w:numId w:val="1"/>
        </w:numPr>
      </w:pPr>
      <w:r w:rsidRPr="008E04C7">
        <w:rPr>
          <w:rFonts w:eastAsiaTheme="majorEastAsia" w:cstheme="majorBidi"/>
          <w:kern w:val="24"/>
        </w:rPr>
        <w:t>QUAIS SÃO?</w:t>
      </w:r>
      <w:r w:rsidR="006D54A1" w:rsidRPr="008E04C7">
        <w:rPr>
          <w:rFonts w:asciiTheme="majorHAnsi" w:eastAsiaTheme="majorEastAsia" w:hAnsi="Calibri" w:cstheme="majorBidi"/>
          <w:color w:val="FFFFFF" w:themeColor="background1"/>
          <w:kern w:val="24"/>
        </w:rPr>
        <w:t>Estatuto)</w:t>
      </w:r>
    </w:p>
    <w:p w:rsidR="001D337F" w:rsidRDefault="001D337F" w:rsidP="00827AE5">
      <w:pPr>
        <w:jc w:val="both"/>
      </w:pPr>
      <w:r>
        <w:t>Os pro</w:t>
      </w:r>
      <w:r w:rsidR="00827AE5">
        <w:t xml:space="preserve">jetos nacionais são: </w:t>
      </w:r>
      <w:r w:rsidR="00827AE5" w:rsidRPr="008E04C7">
        <w:t>manter oito ou mais</w:t>
      </w:r>
      <w:r>
        <w:t xml:space="preserve"> bolsas de estudos para formação de pastores, auxílio na construção de igrejas (Apêndice D), material para escola dominical, material missionário, literatura.</w:t>
      </w:r>
    </w:p>
    <w:p w:rsidR="001D337F" w:rsidRDefault="001D337F" w:rsidP="001D337F"/>
    <w:p w:rsidR="001D337F" w:rsidRDefault="001D337F" w:rsidP="001D337F">
      <w:r>
        <w:t>8.1 - Como são mantidos:</w:t>
      </w:r>
    </w:p>
    <w:p w:rsidR="001D337F" w:rsidRDefault="001D337F" w:rsidP="00827AE5">
      <w:pPr>
        <w:jc w:val="both"/>
      </w:pPr>
      <w:r>
        <w:t xml:space="preserve">8.1.1 - </w:t>
      </w:r>
      <w:r w:rsidRPr="00827AE5">
        <w:rPr>
          <w:u w:val="single"/>
        </w:rPr>
        <w:t>Ofertas através das sacolinhas:</w:t>
      </w:r>
      <w:r>
        <w:t xml:space="preserve"> são ofertas espontâneas de gratidão a Deus pelas bênçãos recebidas diariamente, motivadas pela graça e bondade de Deus revelada em Cristo Jesus, que nos acolhe e perdoa. </w:t>
      </w:r>
    </w:p>
    <w:p w:rsidR="001D337F" w:rsidRDefault="001D337F" w:rsidP="00827AE5">
      <w:pPr>
        <w:jc w:val="both"/>
      </w:pPr>
      <w:r>
        <w:t xml:space="preserve">O valor das ofertas é enviado em sua totalidade (100%) para o distrito, que repassará para a LSLB 70% destinados aos projetos em nível nacional; 30% do valor arrecadado permanece no distrito para os projetos de missão definidos em congresso distrital. </w:t>
      </w:r>
    </w:p>
    <w:p w:rsidR="001D337F" w:rsidRDefault="001D337F" w:rsidP="00827AE5">
      <w:pPr>
        <w:jc w:val="both"/>
      </w:pPr>
      <w:r>
        <w:t xml:space="preserve">8.1.2 - </w:t>
      </w:r>
      <w:r w:rsidRPr="00827AE5">
        <w:rPr>
          <w:u w:val="single"/>
        </w:rPr>
        <w:t>Multiplicação de Talentos</w:t>
      </w:r>
      <w:r>
        <w:t>: é uma ação que visa despertar os dons e os talentos das servas através de diversas atividades. A multiplicação de talentos é um programa pelo qual também são levantados recursos para a realização de projetos dentro da LSLB. Neste programa, cada departamento usa de sua criatividade, utilizando os dons de suas integrantes para produzir artigos que possam gerar recursos financeiros na realização dos projetos do departamento, do distrito e da LSLB.</w:t>
      </w:r>
    </w:p>
    <w:p w:rsidR="001D337F" w:rsidRDefault="001D337F" w:rsidP="001D337F"/>
    <w:p w:rsidR="001D337F" w:rsidRDefault="001D337F" w:rsidP="001D337F">
      <w:r>
        <w:t>8.1.2.1 - Aplicação dos valores:</w:t>
      </w:r>
    </w:p>
    <w:p w:rsidR="001D337F" w:rsidRDefault="001D337F" w:rsidP="00827AE5">
      <w:pPr>
        <w:jc w:val="both"/>
      </w:pPr>
      <w:bookmarkStart w:id="0" w:name="_GoBack"/>
      <w:r>
        <w:t xml:space="preserve">• 40% permanecem no departamento, como capital de giro, para proporcionar a aplicação em seus projetos e novos talentos; </w:t>
      </w:r>
    </w:p>
    <w:p w:rsidR="001D337F" w:rsidRDefault="001D337F" w:rsidP="00827AE5">
      <w:pPr>
        <w:jc w:val="both"/>
      </w:pPr>
      <w:r>
        <w:t>• 10% são enviados ao distrito para aplicação em projetos missionários distrital;</w:t>
      </w:r>
    </w:p>
    <w:p w:rsidR="001D337F" w:rsidRDefault="001D337F" w:rsidP="00827AE5">
      <w:pPr>
        <w:jc w:val="both"/>
      </w:pPr>
      <w:r>
        <w:t>• 50% são enviados a LSLB, através do distrito, para aplicação em projetos missionários nacionais.</w:t>
      </w:r>
      <w:bookmarkEnd w:id="0"/>
    </w:p>
    <w:sectPr w:rsidR="001D337F" w:rsidSect="006D54A1">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417FF"/>
    <w:multiLevelType w:val="hybridMultilevel"/>
    <w:tmpl w:val="802CB2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D337F"/>
    <w:rsid w:val="00131F5F"/>
    <w:rsid w:val="001D337F"/>
    <w:rsid w:val="004A4655"/>
    <w:rsid w:val="00635840"/>
    <w:rsid w:val="006D54A1"/>
    <w:rsid w:val="00827AE5"/>
    <w:rsid w:val="008E04C7"/>
    <w:rsid w:val="009D5B49"/>
    <w:rsid w:val="00B311E1"/>
    <w:rsid w:val="00B864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7A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2019-03-01T19:15:00Z</dcterms:created>
  <dcterms:modified xsi:type="dcterms:W3CDTF">2019-03-01T19:15:00Z</dcterms:modified>
</cp:coreProperties>
</file>